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02" w:type="dxa"/>
        <w:jc w:val="left"/>
        <w:tblInd w:w="70"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10302"/>
      </w:tblGrid>
      <w:tr>
        <w:trPr>
          <w:trHeight w:val="431" w:hRule="atLeast"/>
        </w:trPr>
        <w:tc>
          <w:tcPr>
            <w:tcW w:w="10302"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color="auto" w:fill="1F497D" w:val="clear"/>
            <w:vAlign w:val="center"/>
          </w:tcPr>
          <w:p>
            <w:pPr>
              <w:pStyle w:val="Normal"/>
              <w:ind w:left="38" w:right="71" w:hanging="0"/>
              <w:jc w:val="center"/>
              <w:rPr>
                <w:b/>
                <w:b/>
                <w:bCs/>
                <w:color w:val="FFFFFF"/>
                <w:szCs w:val="20"/>
              </w:rPr>
            </w:pPr>
            <w:r>
              <w:rPr>
                <w:b/>
                <w:bCs/>
                <w:color w:val="FFFFFF" w:themeColor="background1"/>
                <w:szCs w:val="20"/>
              </w:rPr>
              <w:t>Attestation</w:t>
            </w:r>
          </w:p>
        </w:tc>
      </w:tr>
    </w:tbl>
    <w:p>
      <w:pPr>
        <w:pStyle w:val="Normal"/>
        <w:tabs>
          <w:tab w:val="clear" w:pos="708"/>
          <w:tab w:val="left" w:pos="9923" w:leader="none"/>
        </w:tabs>
        <w:ind w:left="426" w:right="565" w:hanging="0"/>
        <w:jc w:val="both"/>
        <w:rPr>
          <w:i/>
          <w:i/>
          <w:u w:val="single"/>
        </w:rPr>
      </w:pPr>
      <w:r>
        <w:rPr>
          <w:i/>
          <w:u w:val="single"/>
        </w:rPr>
      </w:r>
    </w:p>
    <w:p>
      <w:pPr>
        <w:pStyle w:val="Normal"/>
        <w:tabs>
          <w:tab w:val="clear" w:pos="708"/>
          <w:tab w:val="left" w:pos="9923" w:leader="none"/>
        </w:tabs>
        <w:ind w:left="426" w:right="565" w:hanging="0"/>
        <w:jc w:val="center"/>
        <w:rPr>
          <w:rFonts w:eastAsia="Calibri"/>
          <w:i/>
          <w:i/>
          <w:lang w:eastAsia="en-US"/>
        </w:rPr>
      </w:pPr>
      <w:r>
        <w:rPr>
          <w:rFonts w:eastAsia="Calibri"/>
          <w:i/>
          <w:lang w:eastAsia="en-US"/>
        </w:rPr>
        <w:t>Le droit d'accès aux informations prévues par la loi n° 78-17 du 6 janvier 1978 relative à l'informatique, aux fichiers et aux libertés s'exerce auprès du service ou de l'établissement auprès duquel vous déposez cette demande.</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Je soussigné(e), (nom et prénom)......................................................................…………………...........</w:t>
      </w:r>
    </w:p>
    <w:p>
      <w:pPr>
        <w:pStyle w:val="Normal"/>
        <w:tabs>
          <w:tab w:val="clear" w:pos="708"/>
          <w:tab w:val="left" w:pos="9923" w:leader="none"/>
        </w:tabs>
        <w:ind w:left="426" w:right="565" w:hanging="0"/>
        <w:jc w:val="both"/>
        <w:rPr>
          <w:rFonts w:eastAsia="Calibri"/>
          <w:lang w:eastAsia="en-US"/>
        </w:rPr>
      </w:pPr>
      <w:r>
        <w:rPr>
          <w:rFonts w:eastAsia="Calibri"/>
          <w:lang w:eastAsia="en-US"/>
        </w:rPr>
        <w:t>représentant(e) légal(e) de la structure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pPr>
      <w:r>
        <w:rPr/>
      </w:r>
    </w:p>
    <w:p>
      <w:pPr>
        <w:pStyle w:val="Normal"/>
        <w:tabs>
          <w:tab w:val="clear" w:pos="708"/>
          <w:tab w:val="left" w:pos="9923" w:leader="none"/>
        </w:tabs>
        <w:ind w:left="426" w:right="565" w:hanging="0"/>
        <w:jc w:val="both"/>
        <w:rPr/>
      </w:pPr>
      <w:r>
        <w:rPr/>
        <w:t>Déclare</w:t>
      </w:r>
    </w:p>
    <w:p>
      <w:pPr>
        <w:pStyle w:val="Normal"/>
        <w:tabs>
          <w:tab w:val="clear" w:pos="708"/>
          <w:tab w:val="left" w:pos="9923" w:leader="none"/>
        </w:tabs>
        <w:ind w:left="426" w:right="565" w:hanging="0"/>
        <w:jc w:val="both"/>
        <w:rPr/>
      </w:pPr>
      <w:r>
        <w:rPr/>
      </w:r>
    </w:p>
    <w:p>
      <w:pPr>
        <w:pStyle w:val="Normal"/>
        <w:tabs>
          <w:tab w:val="clear" w:pos="708"/>
          <w:tab w:val="left" w:pos="9923" w:leader="none"/>
        </w:tabs>
        <w:ind w:left="426" w:right="565" w:hanging="0"/>
        <w:jc w:val="both"/>
        <w:rPr>
          <w:rFonts w:eastAsia="Calibri"/>
          <w:lang w:eastAsia="en-US"/>
        </w:rPr>
      </w:pPr>
      <w:r>
        <w:rPr>
          <w:rFonts w:eastAsia="Calibri"/>
          <w:lang w:eastAsia="en-US"/>
        </w:rPr>
        <w:t>- que la structure est à jour de ses obligations administratives, comptables, sociales et fiscales (déclarations et paiements correspondants)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 exactes et sincères les informations du présent dossier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ind w:left="426" w:right="-709" w:hanging="0"/>
        <w:jc w:val="both"/>
        <w:rPr>
          <w:rFonts w:eastAsia="Calibri"/>
          <w:lang w:eastAsia="en-US"/>
        </w:rPr>
      </w:pPr>
      <w:r>
        <w:rPr>
          <w:rFonts w:eastAsia="Calibri"/>
          <w:lang w:eastAsia="en-US"/>
        </w:rPr>
        <w:t>- Demander une subvention de : …………………… € au titre de l'année 2021</w:t>
      </w:r>
    </w:p>
    <w:p>
      <w:pPr>
        <w:pStyle w:val="Normal"/>
        <w:ind w:left="426" w:right="-709" w:hanging="0"/>
        <w:jc w:val="both"/>
        <w:rPr>
          <w:rFonts w:eastAsia="Calibri"/>
          <w:lang w:eastAsia="en-US"/>
        </w:rPr>
      </w:pPr>
      <w:r>
        <w:rPr>
          <w:rFonts w:eastAsia="Calibri"/>
          <w:lang w:eastAsia="en-US"/>
        </w:rPr>
        <w:t>- Demander une subvention de : …………………… € au titre de l'année 20..</w:t>
      </w:r>
    </w:p>
    <w:p>
      <w:pPr>
        <w:pStyle w:val="Normal"/>
        <w:ind w:left="426" w:right="-709" w:hanging="0"/>
        <w:jc w:val="both"/>
        <w:rPr>
          <w:rFonts w:eastAsia="Calibri"/>
          <w:lang w:eastAsia="en-US"/>
        </w:rPr>
      </w:pPr>
      <w:r>
        <w:rPr>
          <w:rFonts w:eastAsia="Calibri"/>
          <w:lang w:eastAsia="en-US"/>
        </w:rPr>
        <w:t>- Demander une subvention de : …………………… € au titre de l'année 20..</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 que cette subvention, si elle est accordée, sera versée au compte bancaire de la structure (joindre un RIB)</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lang w:eastAsia="en-US"/>
        </w:rPr>
      </w:pPr>
      <w:r>
        <w:rPr>
          <w:rFonts w:eastAsia="Calibri"/>
          <w:i/>
          <w:lang w:eastAsia="en-US"/>
        </w:rPr>
        <w:t xml:space="preserve">Spécifiquement pour les associations : </w:t>
      </w:r>
    </w:p>
    <w:p>
      <w:pPr>
        <w:pStyle w:val="Normal"/>
        <w:tabs>
          <w:tab w:val="clear" w:pos="708"/>
          <w:tab w:val="left" w:pos="9923" w:leader="none"/>
        </w:tabs>
        <w:ind w:left="426" w:right="565" w:hanging="0"/>
        <w:jc w:val="both"/>
        <w:rPr>
          <w:rFonts w:eastAsia="Calibri"/>
          <w:lang w:eastAsia="en-US"/>
        </w:rPr>
      </w:pPr>
      <w:r>
        <w:rPr>
          <w:rFonts w:eastAsia="Calibri"/>
          <w:lang w:eastAsia="en-US"/>
        </w:rPr>
        <w:t>- que l'association respecte les principes et valeurs de la Charte des engagements réciproques conclue le 14 février 2014 entre l'État, les associations d'élus territoriaux et le Mouvement associatif, ainsi que les déclinaisons de cette charte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 que l’association a perçu un montant total et cumulé d’aides publiques (subventions financières -ou en numéraire- et en nature) sur les trois derniers exercices (dont l’exercice en cours) :</w:t>
      </w:r>
    </w:p>
    <w:p>
      <w:pPr>
        <w:pStyle w:val="Normal"/>
        <w:tabs>
          <w:tab w:val="clear" w:pos="708"/>
          <w:tab w:val="left" w:pos="9923" w:leader="none"/>
        </w:tabs>
        <w:ind w:left="426" w:right="565" w:hanging="0"/>
        <w:jc w:val="both"/>
        <w:rPr>
          <w:rFonts w:eastAsia="Calibri"/>
          <w:lang w:eastAsia="en-US"/>
        </w:rPr>
      </w:pPr>
      <w:r>
        <w:rPr>
          <w:rFonts w:eastAsia="Calibri"/>
          <w:sz w:val="28"/>
          <w:szCs w:val="28"/>
          <w:lang w:eastAsia="en-US"/>
        </w:rPr>
        <w:t>□</w:t>
      </w:r>
      <w:r>
        <w:rPr>
          <w:rFonts w:eastAsia="Calibri"/>
          <w:lang w:eastAsia="en-US"/>
        </w:rPr>
        <w:t xml:space="preserve"> </w:t>
      </w:r>
      <w:r>
        <w:rPr>
          <w:rFonts w:eastAsia="Calibri"/>
          <w:lang w:eastAsia="en-US"/>
        </w:rPr>
        <w:t>inférieur ou égal à 500 000 €</w:t>
      </w:r>
    </w:p>
    <w:p>
      <w:pPr>
        <w:pStyle w:val="Normal"/>
        <w:tabs>
          <w:tab w:val="clear" w:pos="708"/>
          <w:tab w:val="left" w:pos="9923" w:leader="none"/>
        </w:tabs>
        <w:ind w:left="426" w:right="565" w:hanging="0"/>
        <w:jc w:val="both"/>
        <w:rPr>
          <w:rFonts w:eastAsia="Calibri"/>
          <w:lang w:eastAsia="en-US"/>
        </w:rPr>
      </w:pPr>
      <w:r>
        <w:rPr>
          <w:rFonts w:eastAsia="Calibri"/>
          <w:sz w:val="28"/>
          <w:szCs w:val="28"/>
          <w:lang w:eastAsia="en-US"/>
        </w:rPr>
        <w:t>□</w:t>
      </w:r>
      <w:r>
        <w:rPr>
          <w:rFonts w:eastAsia="Calibri"/>
          <w:lang w:eastAsia="en-US"/>
        </w:rPr>
        <w:t xml:space="preserve"> </w:t>
      </w:r>
      <w:r>
        <w:rPr>
          <w:rFonts w:eastAsia="Calibri"/>
          <w:lang w:eastAsia="en-US"/>
        </w:rPr>
        <w:t>supérieur à 500 000 €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t>Si le signataire n'est pas le représentant statutaire ou légal, joindre le pouvoir ou mandat (portant les 2 signatures - celle du représentant légal et celle de la personne qui va le représenter) lui permettant d'engager celle-ci.</w:t>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Fait, le ............................................ à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pPr>
      <w:r>
        <w:rPr>
          <w:rFonts w:eastAsia="Calibri"/>
          <w:lang w:eastAsia="en-US"/>
        </w:rPr>
        <w:t>Signature</w:t>
      </w:r>
    </w:p>
    <w:p>
      <w:pPr>
        <w:pStyle w:val="Normal"/>
        <w:tabs>
          <w:tab w:val="clear" w:pos="708"/>
          <w:tab w:val="left" w:pos="9923" w:leader="none"/>
        </w:tabs>
        <w:ind w:left="426" w:right="565" w:hanging="0"/>
        <w:jc w:val="both"/>
        <w:rPr>
          <w:i/>
          <w:i/>
          <w:u w:val="single"/>
        </w:rPr>
      </w:pPr>
      <w:r>
        <w:rPr>
          <w:i/>
          <w:u w:val="single"/>
        </w:rPr>
      </w:r>
    </w:p>
    <w:tbl>
      <w:tblPr>
        <w:tblW w:w="3118" w:type="dxa"/>
        <w:jc w:val="left"/>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3118"/>
      </w:tblGrid>
      <w:tr>
        <w:trPr/>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9923" w:leader="none"/>
              </w:tabs>
              <w:ind w:left="426" w:right="565" w:hanging="0"/>
              <w:jc w:val="both"/>
              <w:rPr>
                <w:rFonts w:eastAsia="SimSun"/>
                <w:sz w:val="24"/>
                <w:lang w:eastAsia="zh-CN"/>
              </w:rPr>
            </w:pPr>
            <w:r>
              <w:rPr/>
              <w:t xml:space="preserve">                              </w:t>
            </w:r>
          </w:p>
          <w:p>
            <w:pPr>
              <w:pStyle w:val="Normal"/>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tabs>
                <w:tab w:val="clear" w:pos="708"/>
                <w:tab w:val="left" w:pos="9923" w:leader="none"/>
              </w:tabs>
              <w:ind w:left="426" w:right="565" w:hanging="0"/>
              <w:jc w:val="both"/>
              <w:rPr>
                <w:rFonts w:eastAsia="SimSun"/>
                <w:sz w:val="24"/>
                <w:lang w:eastAsia="zh-CN"/>
              </w:rPr>
            </w:pPr>
            <w:r>
              <w:rPr>
                <w:rFonts w:eastAsia="SimSun"/>
                <w:sz w:val="24"/>
                <w:lang w:eastAsia="zh-CN"/>
              </w:rPr>
            </w:r>
          </w:p>
        </w:tc>
      </w:tr>
    </w:tbl>
    <w:p>
      <w:pPr>
        <w:pStyle w:val="Normal"/>
        <w:rPr/>
      </w:pPr>
      <w:r>
        <w:rPr/>
      </w:r>
      <w:r>
        <w:br w:type="page"/>
      </w:r>
    </w:p>
    <w:tbl>
      <w:tblPr>
        <w:tblW w:w="10302" w:type="dxa"/>
        <w:jc w:val="left"/>
        <w:tblInd w:w="70"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10302"/>
      </w:tblGrid>
      <w:tr>
        <w:trPr>
          <w:trHeight w:val="431" w:hRule="atLeast"/>
        </w:trPr>
        <w:tc>
          <w:tcPr>
            <w:tcW w:w="10302"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color="auto" w:fill="1F497D" w:val="clear"/>
            <w:vAlign w:val="center"/>
          </w:tcPr>
          <w:p>
            <w:pPr>
              <w:pStyle w:val="Normal"/>
              <w:pageBreakBefore/>
              <w:tabs>
                <w:tab w:val="clear" w:pos="708"/>
                <w:tab w:val="left" w:pos="4320" w:leader="dot"/>
              </w:tabs>
              <w:spacing w:before="0" w:after="100"/>
              <w:ind w:left="426" w:right="565" w:hanging="0"/>
              <w:jc w:val="center"/>
              <w:rPr>
                <w:b/>
                <w:b/>
                <w:bCs/>
                <w:color w:val="FFFFFF"/>
                <w:szCs w:val="20"/>
              </w:rPr>
            </w:pPr>
            <w:bookmarkStart w:id="0" w:name="_GoBack"/>
            <w:bookmarkEnd w:id="0"/>
            <w:r>
              <w:rPr>
                <w:b/>
                <w:bCs/>
                <w:color w:val="FFFFFF" w:themeColor="background1"/>
                <w:szCs w:val="20"/>
              </w:rPr>
              <w:t xml:space="preserve">Informations annexes </w:t>
            </w:r>
            <w:r>
              <w:rPr>
                <w:bCs/>
                <w:color w:val="FFFFFF" w:themeColor="background1"/>
                <w:szCs w:val="20"/>
              </w:rPr>
              <w:t>(r</w:t>
            </w:r>
            <w:r>
              <w:rPr>
                <w:color w:val="FFFFFF" w:themeColor="background1"/>
                <w:sz w:val="18"/>
                <w:szCs w:val="18"/>
              </w:rPr>
              <w:t>elatives aux subventions déjà perçues dans le cadre de la réglementation européenne relative aux aides d'Etat)</w:t>
            </w:r>
          </w:p>
        </w:tc>
      </w:tr>
    </w:tbl>
    <w:p>
      <w:pPr>
        <w:pStyle w:val="Normal"/>
        <w:tabs>
          <w:tab w:val="clear" w:pos="708"/>
          <w:tab w:val="left" w:pos="4320" w:leader="dot"/>
        </w:tabs>
        <w:spacing w:before="0" w:after="100"/>
        <w:ind w:left="426" w:right="565" w:hanging="0"/>
        <w:jc w:val="center"/>
        <w:rPr>
          <w:sz w:val="18"/>
          <w:szCs w:val="18"/>
        </w:rPr>
      </w:pPr>
      <w:r>
        <w:rPr>
          <w:sz w:val="18"/>
          <w:szCs w:val="18"/>
        </w:rPr>
      </w:r>
    </w:p>
    <w:p>
      <w:pPr>
        <w:pStyle w:val="Normal"/>
        <w:ind w:left="426" w:right="565" w:hanging="0"/>
        <w:jc w:val="both"/>
        <w:rPr>
          <w:i/>
          <w:i/>
          <w:szCs w:val="20"/>
          <w:u w:val="single"/>
        </w:rPr>
      </w:pPr>
      <w:r>
        <w:rPr/>
        <w:t xml:space="preserve">Si, et seulement si, </w:t>
      </w:r>
      <w:r>
        <w:rPr>
          <w:b/>
        </w:rPr>
        <w:t>l'association</w:t>
      </w:r>
      <w:r>
        <w:rPr/>
        <w:t xml:space="preserve"> a déjà perçu au cours des trois derniers exercices (dont l'exercice en cours) des subventions au titre d'un texte relevant de la réglementation européenne des aides d'Etat (de type : "Décision Almunia","Règlement de </w:t>
      </w:r>
      <w:r>
        <w:rPr>
          <w:i/>
          <w:iCs/>
        </w:rPr>
        <w:t>minimis</w:t>
      </w:r>
      <w:r>
        <w:rPr/>
        <w:t>", "Régime d'aide pris sur la base du RGEC"...) renseigner le tableau ci-dessous :</w:t>
      </w:r>
    </w:p>
    <w:p>
      <w:pPr>
        <w:pStyle w:val="Normal"/>
        <w:ind w:left="426" w:right="565" w:hanging="0"/>
        <w:jc w:val="both"/>
        <w:rPr/>
      </w:pPr>
      <w:r>
        <w:rPr/>
      </w:r>
    </w:p>
    <w:p>
      <w:pPr>
        <w:pStyle w:val="Normal"/>
        <w:ind w:left="426" w:right="565" w:hanging="0"/>
        <w:jc w:val="both"/>
        <w:rPr/>
      </w:pPr>
      <w:r>
        <w:rPr/>
      </w:r>
    </w:p>
    <w:tbl>
      <w:tblPr>
        <w:tblW w:w="9889" w:type="dxa"/>
        <w:jc w:val="left"/>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1950"/>
        <w:gridCol w:w="1984"/>
        <w:gridCol w:w="2836"/>
        <w:gridCol w:w="1700"/>
        <w:gridCol w:w="1419"/>
      </w:tblGrid>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SimSun"/>
              </w:rPr>
            </w:pPr>
            <w:r>
              <w:rPr>
                <w:rFonts w:eastAsia="SimSun"/>
              </w:rPr>
              <w:t>Date de signature de l'acte d'attribution de la subvention (arrêté, convention)</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SimSun"/>
              </w:rPr>
            </w:pPr>
            <w:r>
              <w:rPr>
                <w:rFonts w:eastAsia="SimSun"/>
              </w:rPr>
              <w:t>Année(s) pour laquelle/lesquelles la subvention a été attribuée</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SimSun"/>
              </w:rPr>
            </w:pPr>
            <w:r>
              <w:rPr>
                <w:rFonts w:eastAsia="SimSun"/>
              </w:rPr>
              <w:t>Décision européenne, "Règlement" ou "régime d'aide" européen à laquelle ou auquel il est fait référence, le cas échéant, sur l'acte d'attribution de la subvention</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SimSun"/>
              </w:rPr>
            </w:pPr>
            <w:r>
              <w:rPr>
                <w:rFonts w:eastAsia="SimSun"/>
              </w:rPr>
              <w:t>Autorité publique ayant accordé la subvention</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SimSun"/>
              </w:rPr>
            </w:pPr>
            <w:r>
              <w:rPr>
                <w:rFonts w:eastAsia="SimSun"/>
              </w:rPr>
              <w:t>Montant</w:t>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p>
            <w:pPr>
              <w:pStyle w:val="Normal"/>
              <w:ind w:right="565" w:hanging="0"/>
              <w:jc w:val="both"/>
              <w:rPr>
                <w:rFonts w:eastAsia="SimSun"/>
              </w:rPr>
            </w:pPr>
            <w:r>
              <w:rPr>
                <w:rFonts w:eastAsia="SimSu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565" w:hanging="0"/>
              <w:jc w:val="both"/>
              <w:rPr>
                <w:rFonts w:eastAsia="SimSun"/>
              </w:rPr>
            </w:pPr>
            <w:r>
              <w:rPr>
                <w:rFonts w:eastAsia="SimSun"/>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SimSun"/>
              </w:rPr>
            </w:pPr>
            <w:r>
              <w:rPr>
                <w:rFonts w:eastAsia="SimSun"/>
              </w:rPr>
            </w:r>
          </w:p>
        </w:tc>
      </w:tr>
    </w:tbl>
    <w:p>
      <w:pPr>
        <w:pStyle w:val="Normal"/>
        <w:ind w:right="565" w:hanging="0"/>
        <w:jc w:val="both"/>
        <w:rPr/>
      </w:pPr>
      <w:r>
        <w:rPr/>
      </w:r>
    </w:p>
    <w:sectPr>
      <w:type w:val="nextPage"/>
      <w:pgSz w:w="11906" w:h="16838"/>
      <w:pgMar w:left="851" w:right="849" w:header="0" w:top="1134"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Franklin Gothic Book">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73c26"/>
    <w:pPr>
      <w:widowControl/>
      <w:bidi w:val="0"/>
      <w:spacing w:lineRule="auto" w:line="240" w:before="0" w:after="0"/>
      <w:jc w:val="left"/>
    </w:pPr>
    <w:rPr>
      <w:rFonts w:ascii="Arial" w:hAnsi="Arial" w:eastAsia="Times New Roman" w:cs="Arial"/>
      <w:color w:val="auto"/>
      <w:kern w:val="0"/>
      <w:sz w:val="20"/>
      <w:szCs w:val="24"/>
      <w:lang w:eastAsia="fr-FR" w:val="fr-FR" w:bidi="ar-SA"/>
    </w:rPr>
  </w:style>
  <w:style w:type="paragraph" w:styleId="Titre5">
    <w:name w:val="Heading 5"/>
    <w:basedOn w:val="Normal"/>
    <w:next w:val="Normal"/>
    <w:link w:val="Titre5Car"/>
    <w:qFormat/>
    <w:rsid w:val="00773c26"/>
    <w:pPr>
      <w:keepNext w:val="true"/>
      <w:ind w:left="-142" w:right="-1" w:hanging="0"/>
      <w:jc w:val="center"/>
      <w:outlineLvl w:val="4"/>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Titre5Car" w:customStyle="1">
    <w:name w:val="Titre 5 Car"/>
    <w:basedOn w:val="DefaultParagraphFont"/>
    <w:link w:val="Titre5"/>
    <w:qFormat/>
    <w:rsid w:val="00773c26"/>
    <w:rPr>
      <w:rFonts w:ascii="Times New Roman" w:hAnsi="Times New Roman" w:eastAsia="Times New Roman" w:cs="Times New Roman"/>
      <w:b/>
      <w:bCs/>
      <w:sz w:val="28"/>
      <w:szCs w:val="28"/>
      <w:lang w:eastAsia="fr-FR"/>
    </w:rPr>
  </w:style>
  <w:style w:type="character" w:styleId="TextedebullesCar" w:customStyle="1">
    <w:name w:val="Texte de bulles Car"/>
    <w:basedOn w:val="DefaultParagraphFont"/>
    <w:link w:val="Textedebulles"/>
    <w:uiPriority w:val="99"/>
    <w:semiHidden/>
    <w:qFormat/>
    <w:rsid w:val="00773c26"/>
    <w:rPr>
      <w:rFonts w:ascii="Tahoma" w:hAnsi="Tahoma" w:eastAsia="Times New Roman" w:cs="Tahoma"/>
      <w:sz w:val="16"/>
      <w:szCs w:val="16"/>
      <w:lang w:eastAsia="fr-FR"/>
    </w:rPr>
  </w:style>
  <w:style w:type="character" w:styleId="ParagraphedelisteCar" w:customStyle="1">
    <w:name w:val="Paragraphe de liste Car"/>
    <w:link w:val="Paragraphedeliste"/>
    <w:uiPriority w:val="34"/>
    <w:qFormat/>
    <w:locked/>
    <w:rsid w:val="00e1253f"/>
    <w:rPr>
      <w:rFonts w:ascii="Franklin Gothic Book" w:hAnsi="Franklin Gothic Book" w:eastAsia="Calibri" w:cs="Tahoma"/>
      <w:kern w:val="2"/>
      <w:sz w:val="20"/>
      <w:szCs w:val="24"/>
      <w:lang w:val="x-none" w:eastAsia="hi-IN" w:bidi="hi-IN"/>
    </w:rPr>
  </w:style>
  <w:style w:type="character" w:styleId="LienInternet">
    <w:name w:val="Lien Internet"/>
    <w:semiHidden/>
    <w:unhideWhenUsed/>
    <w:rsid w:val="00bc76d8"/>
    <w:rPr>
      <w:color w:val="0000FF"/>
      <w:u w:val="single"/>
    </w:rPr>
  </w:style>
  <w:style w:type="character" w:styleId="EntteCar" w:customStyle="1">
    <w:name w:val="En-tête Car"/>
    <w:basedOn w:val="DefaultParagraphFont"/>
    <w:link w:val="En-tte"/>
    <w:qFormat/>
    <w:rsid w:val="00bc76d8"/>
    <w:rPr>
      <w:rFonts w:ascii="Times New Roman" w:hAnsi="Times New Roman" w:eastAsia="Times New Roman" w:cs="Times New Roman"/>
      <w:sz w:val="20"/>
      <w:szCs w:val="20"/>
      <w:lang w:eastAsia="fr-FR"/>
    </w:rPr>
  </w:style>
  <w:style w:type="character" w:styleId="TitreCar" w:customStyle="1">
    <w:name w:val="Titre Car"/>
    <w:basedOn w:val="DefaultParagraphFont"/>
    <w:link w:val="Titre"/>
    <w:qFormat/>
    <w:rsid w:val="00bc76d8"/>
    <w:rPr>
      <w:rFonts w:ascii="Times New Roman" w:hAnsi="Times New Roman" w:eastAsia="Times New Roman" w:cs="Times New Roman"/>
      <w:b/>
      <w:bCs/>
      <w:sz w:val="36"/>
      <w:szCs w:val="24"/>
      <w:lang w:eastAsia="fr-FR"/>
    </w:rPr>
  </w:style>
  <w:style w:type="character" w:styleId="PieddepageCar" w:customStyle="1">
    <w:name w:val="Pied de page Car"/>
    <w:basedOn w:val="DefaultParagraphFont"/>
    <w:link w:val="Pieddepage"/>
    <w:uiPriority w:val="99"/>
    <w:qFormat/>
    <w:rsid w:val="003a6e46"/>
    <w:rPr>
      <w:rFonts w:ascii="Arial" w:hAnsi="Arial" w:eastAsia="Times New Roman" w:cs="Arial"/>
      <w:sz w:val="20"/>
      <w:szCs w:val="24"/>
      <w:lang w:eastAsia="fr-FR"/>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Franklin Gothic Medium Cond"/>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773c26"/>
    <w:pPr/>
    <w:rPr>
      <w:rFonts w:ascii="Tahoma" w:hAnsi="Tahoma" w:cs="Tahoma"/>
      <w:sz w:val="16"/>
      <w:szCs w:val="16"/>
    </w:rPr>
  </w:style>
  <w:style w:type="paragraph" w:styleId="ListParagraph">
    <w:name w:val="List Paragraph"/>
    <w:basedOn w:val="Normal"/>
    <w:link w:val="ParagraphedelisteCar"/>
    <w:uiPriority w:val="34"/>
    <w:qFormat/>
    <w:rsid w:val="00e1253f"/>
    <w:pPr>
      <w:widowControl w:val="false"/>
      <w:suppressAutoHyphens w:val="true"/>
      <w:spacing w:lineRule="auto" w:line="276"/>
      <w:ind w:left="708" w:hanging="0"/>
      <w:jc w:val="both"/>
    </w:pPr>
    <w:rPr>
      <w:rFonts w:ascii="Franklin Gothic Book" w:hAnsi="Franklin Gothic Book" w:eastAsia="Calibri" w:cs="Tahoma"/>
      <w:kern w:val="2"/>
      <w:lang w:val="x-none" w:eastAsia="hi-IN" w:bidi="hi-IN"/>
    </w:rPr>
  </w:style>
  <w:style w:type="paragraph" w:styleId="Gloss" w:customStyle="1">
    <w:name w:val="gloss"/>
    <w:basedOn w:val="Normal"/>
    <w:qFormat/>
    <w:rsid w:val="00e1253f"/>
    <w:pPr>
      <w:spacing w:lineRule="atLeast" w:line="240" w:before="0" w:after="60"/>
    </w:pPr>
    <w:rPr>
      <w:rFonts w:cs="Times New Roman"/>
      <w:b/>
      <w:color w:val="747BAE"/>
      <w:sz w:val="16"/>
      <w:szCs w:val="16"/>
    </w:rPr>
  </w:style>
  <w:style w:type="paragraph" w:styleId="Entte">
    <w:name w:val="Header"/>
    <w:basedOn w:val="Normal"/>
    <w:link w:val="En-tteCar"/>
    <w:unhideWhenUsed/>
    <w:rsid w:val="00bc76d8"/>
    <w:pPr>
      <w:tabs>
        <w:tab w:val="clear" w:pos="708"/>
        <w:tab w:val="center" w:pos="4536" w:leader="none"/>
        <w:tab w:val="right" w:pos="9072" w:leader="none"/>
      </w:tabs>
    </w:pPr>
    <w:rPr>
      <w:rFonts w:ascii="Times New Roman" w:hAnsi="Times New Roman" w:cs="Times New Roman"/>
      <w:szCs w:val="20"/>
    </w:rPr>
  </w:style>
  <w:style w:type="paragraph" w:styleId="Titreprincipal">
    <w:name w:val="Title"/>
    <w:basedOn w:val="Normal"/>
    <w:link w:val="TitreCar"/>
    <w:qFormat/>
    <w:rsid w:val="00bc76d8"/>
    <w:pPr>
      <w:jc w:val="center"/>
    </w:pPr>
    <w:rPr>
      <w:rFonts w:ascii="Times New Roman" w:hAnsi="Times New Roman" w:cs="Times New Roman"/>
      <w:b/>
      <w:bCs/>
      <w:sz w:val="36"/>
    </w:rPr>
  </w:style>
  <w:style w:type="paragraph" w:styleId="Pieddepage">
    <w:name w:val="Footer"/>
    <w:basedOn w:val="Normal"/>
    <w:link w:val="PieddepageCar"/>
    <w:uiPriority w:val="99"/>
    <w:unhideWhenUsed/>
    <w:rsid w:val="003a6e4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3167B-DF4B-4340-8D77-B082A9AA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LibreOffice/6.1.6.3.M14$Windows_X86_64 LibreOffice_project/41ee200cf4757de946a4b979e90b833b328d1531</Application>
  <Pages>4</Pages>
  <Words>386</Words>
  <Characters>2333</Characters>
  <CharactersWithSpaces>2724</CharactersWithSpaces>
  <Paragraphs>27</Paragraphs>
  <Company>ARS OCCITANIE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2021-04-12T09:27:12Z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ARS OCCITANIE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